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rPr>
          <w:rFonts w:ascii="AntPolt Expd" w:hAnsi="AntPolt Expd"/>
        </w:rPr>
      </w:pPr>
      <w:r>
        <w:rPr>
          <w:rFonts w:ascii="AntPolt Expd" w:hAnsi="AntPolt Expd"/>
        </w:rPr>
        <w:t>This is the ballot for the 2016 Ravensbridge Officer Election.  We are attempting to use a modified rank choice voting system, please read the instructions and ask questions if anything is unclear.</w:t>
      </w:r>
    </w:p>
    <w:p>
      <w:pPr>
        <w:pStyle w:val="style27"/>
        <w:rPr/>
      </w:pPr>
      <w:r>
        <w:rPr/>
        <w:t xml:space="preserve">Absentee Balloting – </w:t>
      </w:r>
      <w:r>
        <w:rPr/>
        <w:t>By U.S. Mail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>Print the Ballot below, and fill it out according to your choice and the instruction on this page.  On a separate piece of paper, please include the following: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Your</w:t>
      </w:r>
      <w:r>
        <w:rPr>
          <w:rFonts w:ascii="AntPolt Cond" w:hAnsi="AntPolt Cond"/>
        </w:rPr>
        <w:t xml:space="preserve"> legal name (printed) and signature 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P</w:t>
      </w:r>
      <w:r>
        <w:rPr>
          <w:rFonts w:ascii="AntPolt Cond" w:hAnsi="AntPolt Cond"/>
        </w:rPr>
        <w:t xml:space="preserve">roof of membership </w:t>
      </w:r>
      <w:r>
        <w:rPr>
          <w:rFonts w:ascii="AntPolt Cond" w:hAnsi="AntPolt Cond"/>
        </w:rPr>
        <w:t>(</w:t>
      </w:r>
      <w:r>
        <w:rPr>
          <w:rFonts w:ascii="AntPolt Cond" w:hAnsi="AntPolt Cond"/>
        </w:rPr>
        <w:t xml:space="preserve">membership number, expiration </w:t>
      </w:r>
      <w:r>
        <w:rPr>
          <w:rFonts w:ascii="AntPolt Cond" w:hAnsi="AntPolt Cond"/>
        </w:rPr>
        <w:t>and a photocopy of your blue card</w:t>
      </w:r>
      <w:r>
        <w:rPr>
          <w:rFonts w:ascii="AntPolt Cond" w:hAnsi="AntPolt Cond"/>
        </w:rPr>
        <w:t>)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Your return address with</w:t>
      </w:r>
      <w:r>
        <w:rPr>
          <w:rFonts w:ascii="AntPolt Cond" w:hAnsi="AntPolt Cond"/>
        </w:rPr>
        <w:t xml:space="preserve"> zip code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The date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>Place both the Ballot and the paper with your information in an envelope and mail it to: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</w:r>
    </w:p>
    <w:p>
      <w:pPr>
        <w:pStyle w:val="style28"/>
        <w:rPr/>
      </w:pPr>
      <w:r>
        <w:rPr/>
        <w:t>Seneschal – Riding of Ravensbridge</w:t>
      </w:r>
    </w:p>
    <w:p>
      <w:pPr>
        <w:pStyle w:val="style28"/>
        <w:rPr/>
      </w:pPr>
      <w:r>
        <w:rPr/>
        <w:t>ATTN: Election Ballot</w:t>
      </w:r>
    </w:p>
    <w:p>
      <w:pPr>
        <w:pStyle w:val="style28"/>
        <w:rPr/>
      </w:pPr>
      <w:r>
        <w:rPr/>
        <w:t xml:space="preserve">70 Country Club Rd </w:t>
      </w:r>
    </w:p>
    <w:p>
      <w:pPr>
        <w:pStyle w:val="style28"/>
        <w:rPr/>
      </w:pPr>
      <w:r>
        <w:rPr/>
        <w:t>Manchester ME 04351</w:t>
      </w:r>
    </w:p>
    <w:p>
      <w:pPr>
        <w:pStyle w:val="style17"/>
        <w:rPr/>
      </w:pPr>
      <w:r>
        <w:rPr/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The ballot will remain sealed until the meeting, and </w:t>
      </w:r>
      <w:r>
        <w:rPr>
          <w:rFonts w:ascii="AntPolt Cond" w:hAnsi="AntPolt Cond"/>
          <w:b/>
          <w:bCs/>
        </w:rPr>
        <w:t>must</w:t>
      </w:r>
      <w:r>
        <w:rPr>
          <w:rFonts w:ascii="AntPolt Cond" w:hAnsi="AntPolt Cond"/>
        </w:rPr>
        <w:t xml:space="preserve"> arrive before the November 15</w:t>
      </w:r>
      <w:r>
        <w:rPr>
          <w:rFonts w:ascii="AntPolt Cond" w:hAnsi="AntPolt Cond"/>
          <w:vertAlign w:val="superscript"/>
        </w:rPr>
        <w:t>th</w:t>
      </w:r>
      <w:r>
        <w:rPr>
          <w:rFonts w:ascii="AntPolt Cond" w:hAnsi="AntPolt Cond"/>
        </w:rPr>
        <w:t xml:space="preserve"> meeting to be counted.  Ballots arriving after the meeting will be tossed in the fireplace and used for heating.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</w:r>
    </w:p>
    <w:p>
      <w:pPr>
        <w:pStyle w:val="style27"/>
        <w:rPr/>
      </w:pPr>
      <w:r>
        <w:br w:type="column"/>
      </w:r>
      <w:r>
        <w:rPr/>
        <w:t>Absentee Balloting – By E-Mail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>Fill out the PDF form below, save and attach to your e-mail message.  If you cannot fill out the form, copy the text to a document you can edit and fill out the document as closely as possible to the PDF ballot and attach to your e-mail message.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>Include in the body of the message the following: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Your</w:t>
      </w:r>
      <w:r>
        <w:rPr>
          <w:rFonts w:ascii="AntPolt Cond" w:hAnsi="AntPolt Cond"/>
        </w:rPr>
        <w:t xml:space="preserve"> legal name  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P</w:t>
      </w:r>
      <w:r>
        <w:rPr>
          <w:rFonts w:ascii="AntPolt Cond" w:hAnsi="AntPolt Cond"/>
        </w:rPr>
        <w:t xml:space="preserve">roof of membership </w:t>
      </w:r>
      <w:r>
        <w:rPr>
          <w:rFonts w:ascii="AntPolt Cond" w:hAnsi="AntPolt Cond"/>
        </w:rPr>
        <w:t>(</w:t>
      </w:r>
      <w:r>
        <w:rPr>
          <w:rFonts w:ascii="AntPolt Cond" w:hAnsi="AntPolt Cond"/>
        </w:rPr>
        <w:t xml:space="preserve">membership number, expiration </w:t>
      </w:r>
      <w:r>
        <w:rPr>
          <w:rFonts w:ascii="AntPolt Cond" w:hAnsi="AntPolt Cond"/>
        </w:rPr>
        <w:t>and a picture of your blue card</w:t>
      </w:r>
      <w:r>
        <w:rPr>
          <w:rFonts w:ascii="AntPolt Cond" w:hAnsi="AntPolt Cond"/>
        </w:rPr>
        <w:t>)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 </w:t>
      </w:r>
      <w:r>
        <w:rPr>
          <w:rFonts w:ascii="AntPolt Cond" w:hAnsi="AntPolt Cond"/>
        </w:rPr>
        <w:t>Your postal address with</w:t>
      </w:r>
      <w:r>
        <w:rPr>
          <w:rFonts w:ascii="AntPolt Cond" w:hAnsi="AntPolt Cond"/>
        </w:rPr>
        <w:t xml:space="preserve"> zip code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 xml:space="preserve">Call, text or Facebook message our Chronicler, Kendra Bunyon (207) 620-4434, or our Seneschal, Jason Morton (207) </w:t>
      </w:r>
      <w:r>
        <w:rPr>
          <w:rFonts w:ascii="AntPolt Cond" w:hAnsi="AntPolt Cond"/>
        </w:rPr>
        <w:t>671-4512 and inform one of them which e-mail address you will be using to send your ballot.  Send your ballot and identifying information to both:</w:t>
      </w:r>
    </w:p>
    <w:p>
      <w:pPr>
        <w:pStyle w:val="style28"/>
        <w:rPr>
          <w:i/>
          <w:iCs/>
        </w:rPr>
      </w:pPr>
      <w:hyperlink r:id="rId2">
        <w:r>
          <w:rPr>
            <w:rStyle w:val="style15"/>
          </w:rPr>
          <w:t>seneschal@ravensbridge.eastkingdom.org</w:t>
        </w:r>
      </w:hyperlink>
      <w:r>
        <w:rPr/>
        <w:t xml:space="preserve"> </w:t>
      </w:r>
      <w:r>
        <w:rPr>
          <w:i/>
          <w:iCs/>
        </w:rPr>
        <w:t>and</w:t>
      </w:r>
    </w:p>
    <w:p>
      <w:pPr>
        <w:pStyle w:val="style28"/>
        <w:rPr/>
      </w:pPr>
      <w:hyperlink r:id="rId3">
        <w:r>
          <w:rPr>
            <w:rStyle w:val="style15"/>
          </w:rPr>
          <w:t>chronicler@ravensbridge.eastkingdom.org</w:t>
        </w:r>
      </w:hyperlink>
      <w:r>
        <w:rPr/>
        <w:t xml:space="preserve"> </w:t>
      </w:r>
    </w:p>
    <w:p>
      <w:pPr>
        <w:pStyle w:val="style27"/>
        <w:rPr/>
      </w:pPr>
      <w:r>
        <w:rPr/>
        <w:t>Ballot Instructions</w:t>
      </w:r>
    </w:p>
    <w:p>
      <w:pPr>
        <w:pStyle w:val="style17"/>
        <w:rPr>
          <w:rFonts w:ascii="AntPolt Cond" w:hAnsi="AntPolt Cond"/>
        </w:rPr>
      </w:pPr>
      <w:r>
        <w:rPr>
          <w:rFonts w:ascii="AntPolt Cond" w:hAnsi="AntPolt Cond"/>
        </w:rPr>
        <w:t>Each officer election on the ballot has at least one column used to make your choice.  If there is only one column, place an X in the box to the right of your choice for that office.  If there is more than one column,  those columns are used to indicate your second or third choice should a prior choice be ineligible due to a prior win.  Please make only one choice in each numbered column, and only one choice in each row</w:t>
      </w:r>
    </w:p>
    <w:p>
      <w:pPr>
        <w:pStyle w:val="style17"/>
        <w:pageBreakBefore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Seneschal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Jason Morton</w:t>
              <w:br/>
              <w:t>(Magnus Mort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é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32"/>
                <w:szCs w:val="32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32"/>
                <w:szCs w:val="32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Dave Poulin</w:t>
            </w:r>
          </w:p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(Antony Martin of Sheffield)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32"/>
                <w:szCs w:val="32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32"/>
                <w:szCs w:val="32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Exchequer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Paul Cole</w:t>
              <w:br/>
              <w:t>(Edwearde Midnight)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44"/>
                <w:szCs w:val="44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44"/>
                <w:szCs w:val="4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44"/>
                <w:szCs w:val="44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44"/>
                <w:szCs w:val="4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Chatelain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Ceceilia Hunter</w:t>
              <w:br/>
              <w:t>(Rose Copper Steele)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Sara Roy</w:t>
            </w:r>
          </w:p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Sigrid Arnsdottir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33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Herald - </w:t>
            </w: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Vote for </w:t>
            </w: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Two</w:t>
            </w: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 (</w:t>
            </w: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2</w:t>
            </w: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2"/>
                <w:szCs w:val="22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Mark only once in each column. </w:t>
              <w:br/>
            </w: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2"/>
                <w:szCs w:val="22"/>
                <w:u w:val="none"/>
              </w:rPr>
              <w:t>If a candidate wins Seneschal or Exchequer, that candidate is disqualified for this office.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Second</w:t>
            </w: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 Choice</w:t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Tracie Eastman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br/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Grace of RavensBridge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2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Dave Poulin</w:t>
            </w:r>
          </w:p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(Antony Martin of Sheffield)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2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Chronicler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Kendra Bunyon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br/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Mairghread Huntley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Knight Martial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Perley Emery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br/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Perley of Malagentia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Jon Stansel</w:t>
            </w:r>
          </w:p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Erirkr Oxnah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á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ls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pageBreakBefore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Arts &amp; Sciences </w:t>
            </w: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>Minister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Kendra Bunyon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br/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Mairghread Huntley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Mary Merriam</w:t>
            </w:r>
          </w:p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Mary of the High Hills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)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324"/>
        <w:gridCol w:w="486"/>
        <w:gridCol w:w="435"/>
      </w:tblGrid>
      <w:tr>
        <w:trPr>
          <w:tblHeader w:val="true"/>
          <w:trHeight w:hRule="atLeast" w:val="1275"/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</w:pP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Web </w:t>
            </w:r>
            <w:r>
              <w:rPr>
                <w:rFonts w:ascii="AntPolt Expd" w:hAnsi="AntPolt Expd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8"/>
                <w:szCs w:val="28"/>
                <w:u w:val="none"/>
              </w:rPr>
              <w:t xml:space="preserve">Minister </w:t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  <w:p>
            <w:pPr>
              <w:pStyle w:val="style22"/>
              <w:jc w:val="left"/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Expd" w:hAnsi="AntPolt Exp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Vote for One (1)</w:t>
            </w:r>
          </w:p>
        </w:tc>
        <w:tc>
          <w:tcPr>
            <w:tcW w:type="dxa" w:w="4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000080" w:val="clear"/>
            <w:tcMar>
              <w:left w:type="dxa" w:w="54"/>
            </w:tcMar>
            <w:textDirection w:val="btLr"/>
          </w:tcPr>
          <w:p>
            <w:pPr>
              <w:pStyle w:val="style22"/>
              <w:jc w:val="left"/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AntPolt Cond" w:hAnsi="AntPolt Con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First Choice</w:t>
            </w:r>
          </w:p>
        </w:tc>
        <w:tc>
          <w:tcPr>
            <w:tcW w:type="dxa" w:w="4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000080" w:val="clear"/>
            <w:tcMar>
              <w:left w:type="dxa" w:w="54"/>
            </w:tcMar>
          </w:tcPr>
          <w:p>
            <w:pPr>
              <w:pStyle w:val="style22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</w:tr>
      <w:tr>
        <w:trPr>
          <w:trHeight w:hRule="atLeast" w:val="630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Stacy Morang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br/>
              <w:t>(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>Aloysius</w:t>
            </w:r>
            <w:r>
              <w:rPr>
                <w:rFonts w:ascii="Open Sans Semibold" w:hAnsi="Open Sans Semi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  <w:t xml:space="preserve">) </w:t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hRule="atLeast" w:val="615"/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center"/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pP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  <w:t>1</w:t>
            </w:r>
            <w:r>
              <w:rPr>
                <w:rFonts w:ascii="Open Sans Extrabold" w:hAnsi="Open Sans Extrabold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999999"/>
                <w:sz w:val="28"/>
                <w:szCs w:val="28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cantSplit w:val="false"/>
        </w:trPr>
        <w:tc>
          <w:tcPr>
            <w:tcW w:type="dxa" w:w="3324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4D4D4D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FFFFFF"/>
                <w:sz w:val="24"/>
                <w:szCs w:val="24"/>
                <w:u w:val="none"/>
              </w:rPr>
            </w:r>
          </w:p>
        </w:tc>
        <w:tc>
          <w:tcPr>
            <w:tcW w:type="dxa" w:w="486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type="dxa" w:w="435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CCCCCC" w:val="clear"/>
            <w:tcMar>
              <w:left w:type="dxa" w:w="54"/>
            </w:tcMar>
          </w:tcPr>
          <w:p>
            <w:pPr>
              <w:pStyle w:val="style21"/>
              <w:jc w:val="left"/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style0"/>
        <w:rPr/>
      </w:pPr>
      <w:r>
        <w:rPr/>
      </w:r>
    </w:p>
    <w:sectPr>
      <w:headerReference r:id="rId4" w:type="default"/>
      <w:footerReference r:id="rId5" w:type="default"/>
      <w:type w:val="nextPage"/>
      <w:pgSz w:h="15840" w:w="12240"/>
      <w:pgMar w:bottom="1714" w:footer="1134" w:gutter="0" w:header="1134" w:left="1134" w:right="1134" w:top="1813"/>
      <w:pgNumType w:fmt="decimal"/>
      <w:cols w:equalWidth="true" w:num="2" w:sep="true" w:space="58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Polt Expd">
    <w:charset w:val="01"/>
    <w:family w:val="auto"/>
    <w:pitch w:val="variable"/>
  </w:font>
  <w:font w:name="AntPolt Cond">
    <w:charset w:val="01"/>
    <w:family w:val="auto"/>
    <w:pitch w:val="variable"/>
  </w:font>
  <w:font w:name="Open Sans Semibold">
    <w:charset w:val="01"/>
    <w:family w:val="swiss"/>
    <w:pitch w:val="variable"/>
  </w:font>
  <w:font w:name="Open Sans Semibold">
    <w:charset w:val="01"/>
    <w:family w:val="swiss"/>
    <w:pitch w:val="default"/>
  </w:font>
  <w:font w:name="Open Sans Extrabold">
    <w:charset w:val="01"/>
    <w:family w:val="swiss"/>
    <w:pitch w:val="variable"/>
  </w:font>
  <w:font w:name="GFS Didot Rg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rPr>
        <w:rFonts w:ascii="GFS Didot Rg" w:hAnsi="GFS Didot Rg"/>
      </w:rPr>
    </w:pPr>
    <w:r>
      <w:rPr/>
      <w:tab/>
    </w:r>
    <w:r>
      <w:rPr>
        <w:rFonts w:ascii="GFS Didot Rg" w:hAnsi="GFS Didot Rg"/>
      </w:rPr>
      <w:t xml:space="preserve">Page </w:t>
    </w:r>
    <w:r>
      <w:rPr>
        <w:rFonts w:ascii="GFS Didot Rg" w:hAnsi="GFS Didot Rg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GFS Didot Rg" w:hAnsi="GFS Didot Rg"/>
      </w:rPr>
      <w:t xml:space="preserve"> of </w:t>
    </w:r>
    <w:r>
      <w:rPr>
        <w:rFonts w:ascii="GFS Didot Rg" w:hAnsi="GFS Didot Rg"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rFonts w:ascii="GFS Didot Rg" w:hAnsi="GFS Didot Rg"/>
        <w:sz w:val="32"/>
        <w:szCs w:val="32"/>
      </w:rPr>
    </w:pPr>
    <w:r>
      <w:rPr>
        <w:rFonts w:ascii="GFS Didot Rg" w:hAnsi="GFS Didot Rg"/>
        <w:sz w:val="32"/>
        <w:szCs w:val="32"/>
      </w:rPr>
      <w:t>Ballot – Ravensbridge Officer Elections November 15, 2016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FreeSans" w:eastAsia="Droid Sans Fallback" w:hAnsi="Liberation Serif"/>
      <w:color w:val="auto"/>
      <w:sz w:val="24"/>
      <w:szCs w:val="24"/>
      <w:lang w:bidi="hi-IN" w:eastAsia="zh-CN" w:val="en-US"/>
    </w:rPr>
  </w:style>
  <w:style w:styleId="style1" w:type="paragraph">
    <w:name w:val="Heading 1"/>
    <w:basedOn w:val="style16"/>
    <w:next w:val="style17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Heading 2"/>
    <w:basedOn w:val="style16"/>
    <w:next w:val="style17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Heading 3"/>
    <w:basedOn w:val="style16"/>
    <w:next w:val="style17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Internet Link"/>
    <w:next w:val="style15"/>
    <w:rPr>
      <w:color w:val="000080"/>
      <w:u w:val="single"/>
      <w:lang w:bidi="zxx-" w:eastAsia="zxx-" w:val="zxx-"/>
    </w:rPr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Liberation Sans" w:cs="FreeSans" w:eastAsia="Droid Sans Fallback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Free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FreeSans"/>
    </w:rPr>
  </w:style>
  <w:style w:styleId="style21" w:type="paragraph">
    <w:name w:val="Table Contents"/>
    <w:basedOn w:val="style0"/>
    <w:next w:val="style21"/>
    <w:pPr>
      <w:suppressLineNumbers/>
    </w:pPr>
    <w:rPr/>
  </w:style>
  <w:style w:styleId="style22" w:type="paragraph">
    <w:name w:val="Table Heading"/>
    <w:basedOn w:val="style21"/>
    <w:next w:val="style22"/>
    <w:pPr>
      <w:suppressLineNumbers/>
      <w:jc w:val="center"/>
    </w:pPr>
    <w:rPr>
      <w:b/>
      <w:bCs/>
    </w:rPr>
  </w:style>
  <w:style w:styleId="style23" w:type="paragraph">
    <w:name w:val="Header"/>
    <w:basedOn w:val="style0"/>
    <w:next w:val="style23"/>
    <w:pPr>
      <w:suppressLineNumbers/>
      <w:tabs>
        <w:tab w:leader="none" w:pos="4986" w:val="center"/>
        <w:tab w:leader="none" w:pos="9972" w:val="right"/>
      </w:tabs>
    </w:pPr>
    <w:rPr/>
  </w:style>
  <w:style w:styleId="style24" w:type="paragraph">
    <w:name w:val="Footer"/>
    <w:basedOn w:val="style0"/>
    <w:next w:val="style24"/>
    <w:pPr>
      <w:suppressLineNumbers/>
      <w:tabs>
        <w:tab w:leader="none" w:pos="4986" w:val="center"/>
        <w:tab w:leader="none" w:pos="9972" w:val="right"/>
      </w:tabs>
    </w:pPr>
    <w:rPr/>
  </w:style>
  <w:style w:styleId="style25" w:type="paragraph">
    <w:name w:val="Quotations"/>
    <w:basedOn w:val="style0"/>
    <w:next w:val="style25"/>
    <w:pPr>
      <w:spacing w:after="283" w:before="0"/>
      <w:ind w:hanging="0" w:left="567" w:right="567"/>
      <w:contextualSpacing w:val="false"/>
    </w:pPr>
    <w:rPr/>
  </w:style>
  <w:style w:styleId="style26" w:type="paragraph">
    <w:name w:val="Title"/>
    <w:basedOn w:val="style16"/>
    <w:next w:val="style17"/>
    <w:pPr>
      <w:jc w:val="center"/>
    </w:pPr>
    <w:rPr>
      <w:b/>
      <w:bCs/>
      <w:sz w:val="36"/>
      <w:szCs w:val="36"/>
    </w:rPr>
  </w:style>
  <w:style w:styleId="style27" w:type="paragraph">
    <w:name w:val="Subtitle"/>
    <w:basedOn w:val="style16"/>
    <w:next w:val="style17"/>
    <w:pPr>
      <w:jc w:val="center"/>
    </w:pPr>
    <w:rPr>
      <w:i/>
      <w:iCs/>
      <w:sz w:val="28"/>
      <w:szCs w:val="28"/>
    </w:rPr>
  </w:style>
  <w:style w:styleId="style28" w:type="paragraph">
    <w:name w:val="Addressee"/>
    <w:basedOn w:val="style0"/>
    <w:next w:val="style28"/>
    <w:pPr>
      <w:suppressLineNumbers/>
      <w:spacing w:after="60" w:before="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neschal@ravensbridge.eastkingdom.org" TargetMode="External"/><Relationship Id="rId3" Type="http://schemas.openxmlformats.org/officeDocument/2006/relationships/hyperlink" Target="mailto:chronicler@ravensbridge.eastkingdom.org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4717</TotalTime>
  <Application>LibreOffice/4.1.6.2$Linux_x86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2016-10-23T20:22:59Z</dcterms:created>
  <dc:creator>Stacy Morang</dc:creator>
  <cp:lastModifiedBy>Stacy Morang</cp:lastModifiedBy>
  <dcterms:modified xsi:type="dcterms:W3CDTF">2016-10-25T21:33:58Z</dcterms:modified>
  <cp:revision>5</cp:revision>
</cp:coreProperties>
</file>